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554" w:rsidRDefault="00582228" w:rsidP="00582228">
      <w:pPr>
        <w:jc w:val="center"/>
      </w:pPr>
      <w:r>
        <w:rPr>
          <w:noProof/>
        </w:rPr>
        <w:drawing>
          <wp:inline distT="0" distB="0" distL="0" distR="0">
            <wp:extent cx="2933806" cy="1204957"/>
            <wp:effectExtent l="19050" t="0" r="0" b="0"/>
            <wp:docPr id="1" name="Picture 1" descr="C:\Users\Owner\Documents\All Aboard Wisconsin\All Aboard Logo. 201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All Aboard Wisconsin\All Aboard Logo. 2012. (2).jpg"/>
                    <pic:cNvPicPr>
                      <a:picLocks noChangeAspect="1" noChangeArrowheads="1"/>
                    </pic:cNvPicPr>
                  </pic:nvPicPr>
                  <pic:blipFill>
                    <a:blip r:embed="rId5" cstate="print"/>
                    <a:srcRect/>
                    <a:stretch>
                      <a:fillRect/>
                    </a:stretch>
                  </pic:blipFill>
                  <pic:spPr bwMode="auto">
                    <a:xfrm>
                      <a:off x="0" y="0"/>
                      <a:ext cx="2934560" cy="1205267"/>
                    </a:xfrm>
                    <a:prstGeom prst="rect">
                      <a:avLst/>
                    </a:prstGeom>
                    <a:noFill/>
                    <a:ln w="9525">
                      <a:noFill/>
                      <a:miter lim="800000"/>
                      <a:headEnd/>
                      <a:tailEnd/>
                    </a:ln>
                  </pic:spPr>
                </pic:pic>
              </a:graphicData>
            </a:graphic>
          </wp:inline>
        </w:drawing>
      </w:r>
    </w:p>
    <w:p w:rsidR="00582228" w:rsidRDefault="00582228" w:rsidP="00582228">
      <w:pPr>
        <w:spacing w:after="0"/>
        <w:jc w:val="center"/>
        <w:rPr>
          <w:rFonts w:ascii="Arial" w:hAnsi="Arial" w:cs="Arial"/>
          <w:b/>
          <w:color w:val="1F497D" w:themeColor="text2"/>
          <w:sz w:val="28"/>
          <w:szCs w:val="28"/>
        </w:rPr>
      </w:pPr>
      <w:r w:rsidRPr="00582228">
        <w:rPr>
          <w:rFonts w:ascii="Arial" w:hAnsi="Arial" w:cs="Arial"/>
          <w:b/>
          <w:color w:val="1F497D" w:themeColor="text2"/>
          <w:sz w:val="28"/>
          <w:szCs w:val="28"/>
        </w:rPr>
        <w:t>NEWS FROM ALL ABOARD WISCONSIN</w:t>
      </w:r>
    </w:p>
    <w:p w:rsidR="00582228" w:rsidRDefault="009C7C64" w:rsidP="00582228">
      <w:pPr>
        <w:spacing w:after="0"/>
        <w:jc w:val="center"/>
        <w:rPr>
          <w:rFonts w:ascii="Arial" w:hAnsi="Arial" w:cs="Arial"/>
          <w:b/>
          <w:color w:val="1F497D" w:themeColor="text2"/>
          <w:sz w:val="28"/>
          <w:szCs w:val="28"/>
        </w:rPr>
      </w:pPr>
      <w:r>
        <w:rPr>
          <w:rFonts w:ascii="Arial" w:hAnsi="Arial" w:cs="Arial"/>
          <w:b/>
          <w:color w:val="1F497D" w:themeColor="text2"/>
          <w:sz w:val="28"/>
          <w:szCs w:val="28"/>
        </w:rPr>
        <w:t>SEPTEMBER</w:t>
      </w:r>
      <w:r w:rsidR="00582228">
        <w:rPr>
          <w:rFonts w:ascii="Arial" w:hAnsi="Arial" w:cs="Arial"/>
          <w:b/>
          <w:color w:val="1F497D" w:themeColor="text2"/>
          <w:sz w:val="28"/>
          <w:szCs w:val="28"/>
        </w:rPr>
        <w:t>, 2015</w:t>
      </w:r>
    </w:p>
    <w:p w:rsidR="00582228" w:rsidRDefault="004A6BAB" w:rsidP="00582228">
      <w:pPr>
        <w:spacing w:after="0"/>
        <w:rPr>
          <w:rFonts w:ascii="Arial" w:hAnsi="Arial" w:cs="Arial"/>
          <w:color w:val="2B43BB"/>
          <w:szCs w:val="24"/>
        </w:rPr>
      </w:pPr>
      <w:r w:rsidRPr="004A6BAB">
        <w:rPr>
          <w:rFonts w:ascii="Arial" w:hAnsi="Arial" w:cs="Arial"/>
          <w:b/>
          <w:color w:val="2B43BB"/>
          <w:sz w:val="24"/>
          <w:szCs w:val="24"/>
        </w:rPr>
        <w:t xml:space="preserve">Have You Visited the Website Yet?  </w:t>
      </w:r>
      <w:r w:rsidR="00252A81" w:rsidRPr="00252A81">
        <w:rPr>
          <w:rFonts w:ascii="Arial" w:hAnsi="Arial" w:cs="Arial"/>
          <w:color w:val="2B43BB"/>
          <w:szCs w:val="24"/>
        </w:rPr>
        <w:t>If you haven’t</w:t>
      </w:r>
      <w:r w:rsidR="00252A81" w:rsidRPr="00252A81">
        <w:rPr>
          <w:rFonts w:ascii="Arial" w:hAnsi="Arial" w:cs="Arial"/>
          <w:b/>
          <w:color w:val="2B43BB"/>
          <w:szCs w:val="24"/>
        </w:rPr>
        <w:t xml:space="preserve"> </w:t>
      </w:r>
      <w:r w:rsidR="00252A81" w:rsidRPr="00252A81">
        <w:rPr>
          <w:rFonts w:ascii="Arial" w:hAnsi="Arial" w:cs="Arial"/>
          <w:color w:val="2B43BB"/>
          <w:szCs w:val="24"/>
        </w:rPr>
        <w:t>checked-out</w:t>
      </w:r>
      <w:r w:rsidR="00252A81">
        <w:rPr>
          <w:rFonts w:ascii="Arial" w:hAnsi="Arial" w:cs="Arial"/>
          <w:b/>
          <w:color w:val="2B43BB"/>
          <w:szCs w:val="24"/>
        </w:rPr>
        <w:t xml:space="preserve"> </w:t>
      </w:r>
      <w:hyperlink r:id="rId6" w:history="1">
        <w:r w:rsidR="00252A81" w:rsidRPr="006C4525">
          <w:rPr>
            <w:rStyle w:val="Hyperlink"/>
            <w:rFonts w:ascii="Arial" w:hAnsi="Arial" w:cs="Arial"/>
            <w:b/>
            <w:szCs w:val="24"/>
          </w:rPr>
          <w:t>http://allaboardwisconsin.com</w:t>
        </w:r>
      </w:hyperlink>
      <w:r w:rsidR="00252A81">
        <w:rPr>
          <w:rFonts w:ascii="Arial" w:hAnsi="Arial" w:cs="Arial"/>
          <w:b/>
          <w:color w:val="2B43BB"/>
          <w:szCs w:val="24"/>
        </w:rPr>
        <w:t xml:space="preserve">, </w:t>
      </w:r>
      <w:r w:rsidR="00252A81" w:rsidRPr="00252A81">
        <w:rPr>
          <w:rFonts w:ascii="Arial" w:hAnsi="Arial" w:cs="Arial"/>
          <w:color w:val="2B43BB"/>
          <w:szCs w:val="24"/>
        </w:rPr>
        <w:t>why not give it a try?</w:t>
      </w:r>
      <w:r w:rsidR="00252A81">
        <w:rPr>
          <w:rFonts w:ascii="Arial" w:hAnsi="Arial" w:cs="Arial"/>
          <w:b/>
          <w:color w:val="2B43BB"/>
          <w:szCs w:val="24"/>
        </w:rPr>
        <w:t xml:space="preserve">  </w:t>
      </w:r>
      <w:r w:rsidR="009C7C64" w:rsidRPr="009C7C64">
        <w:rPr>
          <w:rFonts w:ascii="Arial" w:hAnsi="Arial" w:cs="Arial"/>
          <w:color w:val="2B43BB"/>
          <w:szCs w:val="24"/>
        </w:rPr>
        <w:t>Find out</w:t>
      </w:r>
      <w:r w:rsidR="009C7C64">
        <w:rPr>
          <w:rFonts w:ascii="Arial" w:hAnsi="Arial" w:cs="Arial"/>
          <w:color w:val="2B43BB"/>
          <w:szCs w:val="24"/>
        </w:rPr>
        <w:t xml:space="preserve"> the latest news from AAW by checking our Twitter feed under the “News and Blog” button, along with current and back issues </w:t>
      </w:r>
      <w:r w:rsidR="009C7C64" w:rsidRPr="009C7C64">
        <w:rPr>
          <w:rFonts w:ascii="Arial" w:hAnsi="Arial" w:cs="Arial"/>
          <w:color w:val="2B43BB"/>
          <w:szCs w:val="24"/>
        </w:rPr>
        <w:t>of this newsletter</w:t>
      </w:r>
      <w:r w:rsidR="009C7C64">
        <w:rPr>
          <w:rFonts w:ascii="Arial" w:hAnsi="Arial" w:cs="Arial"/>
          <w:color w:val="2B43BB"/>
          <w:szCs w:val="24"/>
        </w:rPr>
        <w:t xml:space="preserve">.  Want to know more about us?  The “About Us” tab gives a history of the organization, our mission, and what we’re working-on. There’s even a link to send a message to us!  If you or a friend who supports our mission would like to join the AAW team, application forms and dues information are available under the “Support our Work” tab.  The website is brand new, so watch for on-going improvements and expansion in the months ahead.  </w:t>
      </w:r>
    </w:p>
    <w:p w:rsidR="009C7C64" w:rsidRDefault="009C7C64" w:rsidP="00582228">
      <w:pPr>
        <w:spacing w:after="0"/>
        <w:rPr>
          <w:rFonts w:ascii="Arial" w:hAnsi="Arial" w:cs="Arial"/>
          <w:color w:val="2B43BB"/>
          <w:szCs w:val="24"/>
        </w:rPr>
      </w:pPr>
    </w:p>
    <w:p w:rsidR="009C7C64" w:rsidRPr="009C7C64" w:rsidRDefault="009C7C64" w:rsidP="00582228">
      <w:pPr>
        <w:spacing w:after="0"/>
        <w:rPr>
          <w:rFonts w:ascii="Arial" w:hAnsi="Arial" w:cs="Arial"/>
          <w:color w:val="2B43BB"/>
          <w:szCs w:val="24"/>
        </w:rPr>
      </w:pPr>
      <w:r w:rsidRPr="009C7C64">
        <w:rPr>
          <w:rFonts w:ascii="Arial" w:hAnsi="Arial" w:cs="Arial"/>
          <w:b/>
          <w:color w:val="2B43BB"/>
          <w:sz w:val="24"/>
          <w:szCs w:val="24"/>
        </w:rPr>
        <w:t>Bi-State Fall Conference Coming-up in 6 Weeks!</w:t>
      </w:r>
      <w:r>
        <w:rPr>
          <w:rFonts w:ascii="Arial" w:hAnsi="Arial" w:cs="Arial"/>
          <w:b/>
          <w:color w:val="2B43BB"/>
          <w:sz w:val="24"/>
          <w:szCs w:val="24"/>
        </w:rPr>
        <w:t xml:space="preserve">   </w:t>
      </w:r>
      <w:r>
        <w:rPr>
          <w:rFonts w:ascii="Arial" w:hAnsi="Arial" w:cs="Arial"/>
          <w:color w:val="2B43BB"/>
          <w:szCs w:val="24"/>
        </w:rPr>
        <w:t xml:space="preserve">We’ve been talking about it for several months now, but the time is here to register for the </w:t>
      </w:r>
      <w:r w:rsidRPr="00310A62">
        <w:rPr>
          <w:rFonts w:ascii="Arial" w:hAnsi="Arial" w:cs="Arial"/>
          <w:b/>
          <w:color w:val="2B43BB"/>
          <w:szCs w:val="24"/>
        </w:rPr>
        <w:t>Minnesota/Wisconsin Bi-state Public Transportation Conference</w:t>
      </w:r>
      <w:r w:rsidR="00310A62">
        <w:rPr>
          <w:rFonts w:ascii="Arial" w:hAnsi="Arial" w:cs="Arial"/>
          <w:color w:val="2B43BB"/>
          <w:szCs w:val="24"/>
        </w:rPr>
        <w:t xml:space="preserve">, scheduled for October 19-21 in Duluth, MN.  This year for the first time, All </w:t>
      </w:r>
      <w:proofErr w:type="gramStart"/>
      <w:r w:rsidR="00310A62">
        <w:rPr>
          <w:rFonts w:ascii="Arial" w:hAnsi="Arial" w:cs="Arial"/>
          <w:color w:val="2B43BB"/>
          <w:szCs w:val="24"/>
        </w:rPr>
        <w:t>Aboard</w:t>
      </w:r>
      <w:proofErr w:type="gramEnd"/>
      <w:r w:rsidR="00310A62">
        <w:rPr>
          <w:rFonts w:ascii="Arial" w:hAnsi="Arial" w:cs="Arial"/>
          <w:color w:val="2B43BB"/>
          <w:szCs w:val="24"/>
        </w:rPr>
        <w:t xml:space="preserve"> Wisconsin is an official sponsor of the conference, and along with that, there is specific passenger rail programming and breakout sessions scheduled for this year’s meeting.  In addition, we’ll be joined by our friends and colleagues from All </w:t>
      </w:r>
      <w:proofErr w:type="gramStart"/>
      <w:r w:rsidR="00310A62">
        <w:rPr>
          <w:rFonts w:ascii="Arial" w:hAnsi="Arial" w:cs="Arial"/>
          <w:color w:val="2B43BB"/>
          <w:szCs w:val="24"/>
        </w:rPr>
        <w:t>Aboard</w:t>
      </w:r>
      <w:proofErr w:type="gramEnd"/>
      <w:r w:rsidR="00310A62">
        <w:rPr>
          <w:rFonts w:ascii="Arial" w:hAnsi="Arial" w:cs="Arial"/>
          <w:color w:val="2B43BB"/>
          <w:szCs w:val="24"/>
        </w:rPr>
        <w:t xml:space="preserve"> Minnesota for this event.  </w:t>
      </w:r>
      <w:r w:rsidR="00310A62" w:rsidRPr="00310A62">
        <w:rPr>
          <w:rFonts w:ascii="Arial" w:hAnsi="Arial" w:cs="Arial"/>
          <w:b/>
          <w:i/>
          <w:color w:val="2B43BB"/>
          <w:szCs w:val="24"/>
        </w:rPr>
        <w:t>Things you won’t want to miss:</w:t>
      </w:r>
    </w:p>
    <w:p w:rsidR="009C7C64" w:rsidRDefault="002446A9" w:rsidP="00310A62">
      <w:pPr>
        <w:pStyle w:val="ListParagraph"/>
        <w:numPr>
          <w:ilvl w:val="0"/>
          <w:numId w:val="1"/>
        </w:numPr>
        <w:spacing w:after="0"/>
        <w:rPr>
          <w:rFonts w:ascii="Arial" w:hAnsi="Arial" w:cs="Arial"/>
          <w:color w:val="2B43BB"/>
          <w:sz w:val="24"/>
          <w:szCs w:val="24"/>
        </w:rPr>
      </w:pPr>
      <w:r>
        <w:rPr>
          <w:rFonts w:ascii="Arial" w:hAnsi="Arial" w:cs="Arial"/>
          <w:color w:val="2B43BB"/>
          <w:sz w:val="24"/>
          <w:szCs w:val="24"/>
        </w:rPr>
        <w:t xml:space="preserve">We begin with a “bang” on Monday with the </w:t>
      </w:r>
      <w:r w:rsidR="00310A62">
        <w:rPr>
          <w:rFonts w:ascii="Arial" w:hAnsi="Arial" w:cs="Arial"/>
          <w:color w:val="2B43BB"/>
          <w:sz w:val="24"/>
          <w:szCs w:val="24"/>
        </w:rPr>
        <w:t xml:space="preserve">All Aboard Wisconsin Annual Meeting </w:t>
      </w:r>
      <w:r w:rsidR="00310A62" w:rsidRPr="002B6293">
        <w:rPr>
          <w:rFonts w:ascii="Arial" w:hAnsi="Arial" w:cs="Arial"/>
          <w:color w:val="2B43BB"/>
          <w:szCs w:val="24"/>
        </w:rPr>
        <w:t>in the historic Duluth Union Depot; site of the Lake Superior Railroad Museum.</w:t>
      </w:r>
    </w:p>
    <w:p w:rsidR="00310A62" w:rsidRDefault="00310A62" w:rsidP="00310A62">
      <w:pPr>
        <w:pStyle w:val="ListParagraph"/>
        <w:numPr>
          <w:ilvl w:val="0"/>
          <w:numId w:val="1"/>
        </w:numPr>
        <w:spacing w:after="0"/>
        <w:rPr>
          <w:rFonts w:ascii="Arial" w:hAnsi="Arial" w:cs="Arial"/>
          <w:color w:val="2B43BB"/>
          <w:sz w:val="24"/>
          <w:szCs w:val="24"/>
        </w:rPr>
      </w:pPr>
      <w:r>
        <w:rPr>
          <w:rFonts w:ascii="Arial" w:hAnsi="Arial" w:cs="Arial"/>
          <w:color w:val="2B43BB"/>
          <w:sz w:val="24"/>
          <w:szCs w:val="24"/>
        </w:rPr>
        <w:t>J</w:t>
      </w:r>
      <w:r w:rsidR="002446A9">
        <w:rPr>
          <w:rFonts w:ascii="Arial" w:hAnsi="Arial" w:cs="Arial"/>
          <w:color w:val="2B43BB"/>
          <w:sz w:val="24"/>
          <w:szCs w:val="24"/>
        </w:rPr>
        <w:t xml:space="preserve">ust after the Annual Meeting, </w:t>
      </w:r>
      <w:r w:rsidR="002446A9" w:rsidRPr="002B6293">
        <w:rPr>
          <w:rFonts w:ascii="Arial" w:hAnsi="Arial" w:cs="Arial"/>
          <w:color w:val="2B43BB"/>
          <w:szCs w:val="24"/>
        </w:rPr>
        <w:t xml:space="preserve">we’ll hold a </w:t>
      </w:r>
      <w:r w:rsidR="002446A9" w:rsidRPr="002B6293">
        <w:rPr>
          <w:rFonts w:ascii="Arial" w:hAnsi="Arial" w:cs="Arial"/>
          <w:b/>
          <w:color w:val="2B43BB"/>
          <w:szCs w:val="24"/>
        </w:rPr>
        <w:t>j</w:t>
      </w:r>
      <w:r w:rsidRPr="002B6293">
        <w:rPr>
          <w:rFonts w:ascii="Arial" w:hAnsi="Arial" w:cs="Arial"/>
          <w:b/>
          <w:color w:val="2B43BB"/>
          <w:szCs w:val="24"/>
        </w:rPr>
        <w:t>oint session with All Aboard Minnesota</w:t>
      </w:r>
      <w:r w:rsidRPr="002B6293">
        <w:rPr>
          <w:rFonts w:ascii="Arial" w:hAnsi="Arial" w:cs="Arial"/>
          <w:color w:val="2B43BB"/>
          <w:szCs w:val="24"/>
        </w:rPr>
        <w:t xml:space="preserve"> to discuss passenger rail developments in both states; </w:t>
      </w:r>
      <w:r w:rsidRPr="002B6293">
        <w:rPr>
          <w:rFonts w:ascii="Arial" w:hAnsi="Arial" w:cs="Arial"/>
          <w:b/>
          <w:color w:val="2B43BB"/>
          <w:szCs w:val="24"/>
        </w:rPr>
        <w:t>with special guest speaker Ed Ellis, Chairman and President of Iowa Pacific Holdings,</w:t>
      </w:r>
      <w:r w:rsidRPr="002B6293">
        <w:rPr>
          <w:rFonts w:ascii="Arial" w:hAnsi="Arial" w:cs="Arial"/>
          <w:color w:val="2B43BB"/>
          <w:szCs w:val="24"/>
        </w:rPr>
        <w:t xml:space="preserve"> talking about his company’s array of passenger rail services; including the recently inaugurated “Hoosier” in Indiana, the forthcoming service between Oklahoma City and Tulsa, and his ideas and plans for the future of privately-operated passenger rail service.</w:t>
      </w:r>
    </w:p>
    <w:p w:rsidR="00310A62" w:rsidRPr="002446A9" w:rsidRDefault="00310A62" w:rsidP="00310A62">
      <w:pPr>
        <w:pStyle w:val="ListParagraph"/>
        <w:numPr>
          <w:ilvl w:val="0"/>
          <w:numId w:val="1"/>
        </w:numPr>
        <w:spacing w:after="0"/>
        <w:rPr>
          <w:rFonts w:ascii="Arial" w:hAnsi="Arial" w:cs="Arial"/>
          <w:color w:val="2B43BB"/>
          <w:sz w:val="24"/>
          <w:szCs w:val="24"/>
        </w:rPr>
      </w:pPr>
      <w:r w:rsidRPr="002446A9">
        <w:rPr>
          <w:rFonts w:ascii="Arial" w:hAnsi="Arial" w:cs="Arial"/>
          <w:b/>
          <w:color w:val="2B43BB"/>
          <w:sz w:val="24"/>
          <w:szCs w:val="24"/>
        </w:rPr>
        <w:t>Tuesday special session with Minnesota and Wisconsin Department of Transportation Passenger Rail planners</w:t>
      </w:r>
      <w:r>
        <w:rPr>
          <w:rFonts w:ascii="Arial" w:hAnsi="Arial" w:cs="Arial"/>
          <w:color w:val="2B43BB"/>
          <w:sz w:val="24"/>
          <w:szCs w:val="24"/>
        </w:rPr>
        <w:t xml:space="preserve"> </w:t>
      </w:r>
      <w:r w:rsidRPr="002B6293">
        <w:rPr>
          <w:rFonts w:ascii="Arial" w:hAnsi="Arial" w:cs="Arial"/>
          <w:color w:val="2B43BB"/>
          <w:szCs w:val="24"/>
        </w:rPr>
        <w:t xml:space="preserve">with “the latest” on topics such as the </w:t>
      </w:r>
      <w:r w:rsidRPr="002B6293">
        <w:rPr>
          <w:rFonts w:ascii="Arial" w:hAnsi="Arial" w:cs="Arial"/>
          <w:b/>
          <w:color w:val="2B43BB"/>
          <w:szCs w:val="24"/>
        </w:rPr>
        <w:t>“Second Train Study”</w:t>
      </w:r>
      <w:r w:rsidRPr="002B6293">
        <w:rPr>
          <w:rFonts w:ascii="Arial" w:hAnsi="Arial" w:cs="Arial"/>
          <w:color w:val="2B43BB"/>
          <w:szCs w:val="24"/>
        </w:rPr>
        <w:t xml:space="preserve"> </w:t>
      </w:r>
      <w:r w:rsidR="002446A9" w:rsidRPr="002B6293">
        <w:rPr>
          <w:rFonts w:ascii="Arial" w:hAnsi="Arial" w:cs="Arial"/>
          <w:color w:val="2B43BB"/>
          <w:szCs w:val="24"/>
        </w:rPr>
        <w:t xml:space="preserve">–adding another daily Chicago-Twin Cities run opposite the Empire Builder; a Wisconsin Environmental study leading to </w:t>
      </w:r>
      <w:r w:rsidR="002446A9" w:rsidRPr="002B6293">
        <w:rPr>
          <w:rFonts w:ascii="Arial" w:hAnsi="Arial" w:cs="Arial"/>
          <w:b/>
          <w:color w:val="2B43BB"/>
          <w:szCs w:val="24"/>
        </w:rPr>
        <w:t>possible increases in “Hiawatha” service</w:t>
      </w:r>
      <w:r w:rsidR="002446A9" w:rsidRPr="002B6293">
        <w:rPr>
          <w:rFonts w:ascii="Arial" w:hAnsi="Arial" w:cs="Arial"/>
          <w:color w:val="2B43BB"/>
          <w:szCs w:val="24"/>
        </w:rPr>
        <w:t xml:space="preserve"> between Chicago and Milwaukee, the </w:t>
      </w:r>
      <w:r w:rsidR="002446A9" w:rsidRPr="002B6293">
        <w:rPr>
          <w:rFonts w:ascii="Arial" w:hAnsi="Arial" w:cs="Arial"/>
          <w:b/>
          <w:color w:val="2B43BB"/>
          <w:szCs w:val="24"/>
        </w:rPr>
        <w:t>Minnesota “Northern Lights Express”</w:t>
      </w:r>
      <w:r w:rsidR="002446A9" w:rsidRPr="002B6293">
        <w:rPr>
          <w:rFonts w:ascii="Arial" w:hAnsi="Arial" w:cs="Arial"/>
          <w:color w:val="2B43BB"/>
          <w:szCs w:val="24"/>
        </w:rPr>
        <w:t xml:space="preserve"> or NLX, service from the Twin Cities to Superior and Duluth; the recently announced </w:t>
      </w:r>
      <w:r w:rsidR="002446A9" w:rsidRPr="002B6293">
        <w:rPr>
          <w:rFonts w:ascii="Arial" w:hAnsi="Arial" w:cs="Arial"/>
          <w:b/>
          <w:color w:val="2B43BB"/>
          <w:szCs w:val="24"/>
        </w:rPr>
        <w:t xml:space="preserve">Federal Railroad Administration Midwest Regional Passenger Rail Study, </w:t>
      </w:r>
      <w:r w:rsidR="002446A9" w:rsidRPr="002B6293">
        <w:rPr>
          <w:rFonts w:ascii="Arial" w:hAnsi="Arial" w:cs="Arial"/>
          <w:color w:val="2B43BB"/>
          <w:szCs w:val="24"/>
        </w:rPr>
        <w:t>and several others</w:t>
      </w:r>
      <w:r w:rsidR="002446A9" w:rsidRPr="002B6293">
        <w:rPr>
          <w:rFonts w:ascii="Arial" w:hAnsi="Arial" w:cs="Arial"/>
          <w:b/>
          <w:color w:val="2B43BB"/>
          <w:szCs w:val="24"/>
        </w:rPr>
        <w:t>.</w:t>
      </w:r>
    </w:p>
    <w:p w:rsidR="002446A9" w:rsidRPr="002B6293" w:rsidRDefault="002446A9" w:rsidP="00310A62">
      <w:pPr>
        <w:pStyle w:val="ListParagraph"/>
        <w:numPr>
          <w:ilvl w:val="0"/>
          <w:numId w:val="1"/>
        </w:numPr>
        <w:spacing w:after="0"/>
        <w:rPr>
          <w:rFonts w:ascii="Arial" w:hAnsi="Arial" w:cs="Arial"/>
          <w:color w:val="2B43BB"/>
          <w:szCs w:val="24"/>
        </w:rPr>
      </w:pPr>
      <w:r w:rsidRPr="002B6293">
        <w:rPr>
          <w:rFonts w:ascii="Arial" w:hAnsi="Arial" w:cs="Arial"/>
          <w:b/>
          <w:color w:val="2B43BB"/>
          <w:szCs w:val="24"/>
        </w:rPr>
        <w:t xml:space="preserve">Also, tour the new intermodal transportation facility – </w:t>
      </w:r>
      <w:r w:rsidRPr="002B6293">
        <w:rPr>
          <w:rFonts w:ascii="Arial" w:hAnsi="Arial" w:cs="Arial"/>
          <w:b/>
          <w:color w:val="2B43BB"/>
          <w:szCs w:val="24"/>
          <w:u w:val="single"/>
        </w:rPr>
        <w:t>including passenger rail,</w:t>
      </w:r>
      <w:r w:rsidRPr="002B6293">
        <w:rPr>
          <w:rFonts w:ascii="Arial" w:hAnsi="Arial" w:cs="Arial"/>
          <w:color w:val="2B43BB"/>
          <w:szCs w:val="24"/>
        </w:rPr>
        <w:t xml:space="preserve"> now under construction in Duluth, which will serve local and intercity buses as well as the Northern Lights Express passenger rail service.</w:t>
      </w:r>
    </w:p>
    <w:p w:rsidR="002B6293" w:rsidRPr="002B6293" w:rsidRDefault="002B6293" w:rsidP="00310A62">
      <w:pPr>
        <w:pStyle w:val="ListParagraph"/>
        <w:numPr>
          <w:ilvl w:val="0"/>
          <w:numId w:val="1"/>
        </w:numPr>
        <w:spacing w:after="0"/>
        <w:rPr>
          <w:rFonts w:ascii="Arial" w:hAnsi="Arial" w:cs="Arial"/>
          <w:color w:val="2B43BB"/>
          <w:sz w:val="24"/>
          <w:szCs w:val="24"/>
        </w:rPr>
      </w:pPr>
      <w:r>
        <w:rPr>
          <w:rFonts w:ascii="Arial" w:hAnsi="Arial" w:cs="Arial"/>
          <w:b/>
          <w:color w:val="2B43BB"/>
          <w:sz w:val="24"/>
          <w:szCs w:val="24"/>
        </w:rPr>
        <w:t xml:space="preserve">REGISTER NOW!!  Just “control/click” on this link:  </w:t>
      </w:r>
      <w:hyperlink r:id="rId7" w:history="1">
        <w:r w:rsidRPr="002B6293">
          <w:rPr>
            <w:rFonts w:cs="Helvetica"/>
            <w:b/>
            <w:color w:val="2B43BB"/>
            <w:u w:val="single"/>
          </w:rPr>
          <w:t>2015 MN/WISC Public Transportat</w:t>
        </w:r>
        <w:r w:rsidRPr="002B6293">
          <w:rPr>
            <w:rFonts w:cs="Helvetica"/>
            <w:b/>
            <w:color w:val="2B43BB"/>
            <w:u w:val="single"/>
          </w:rPr>
          <w:t>i</w:t>
        </w:r>
        <w:r w:rsidRPr="002B6293">
          <w:rPr>
            <w:rFonts w:cs="Helvetica"/>
            <w:b/>
            <w:color w:val="2B43BB"/>
            <w:u w:val="single"/>
          </w:rPr>
          <w:t>on Conference &amp; Expo</w:t>
        </w:r>
      </w:hyperlink>
      <w:r>
        <w:rPr>
          <w:rFonts w:cs="Helvetica"/>
        </w:rPr>
        <w:t xml:space="preserve">  </w:t>
      </w:r>
      <w:r w:rsidRPr="002B6293">
        <w:rPr>
          <w:rFonts w:ascii="Arial" w:hAnsi="Arial" w:cs="Arial"/>
          <w:color w:val="2B43BB"/>
        </w:rPr>
        <w:t>to go to the conference registration page</w:t>
      </w:r>
      <w:r>
        <w:rPr>
          <w:rFonts w:ascii="Arial" w:hAnsi="Arial" w:cs="Arial"/>
          <w:color w:val="2B43BB"/>
        </w:rPr>
        <w:t>.</w:t>
      </w:r>
    </w:p>
    <w:p w:rsidR="002B6293" w:rsidRDefault="002B6293" w:rsidP="002B6293">
      <w:pPr>
        <w:spacing w:after="0"/>
        <w:rPr>
          <w:rFonts w:ascii="Arial" w:hAnsi="Arial" w:cs="Arial"/>
          <w:sz w:val="24"/>
          <w:szCs w:val="24"/>
        </w:rPr>
      </w:pPr>
    </w:p>
    <w:p w:rsidR="002B6293" w:rsidRDefault="002B6293" w:rsidP="002B6293">
      <w:pPr>
        <w:spacing w:after="0"/>
        <w:rPr>
          <w:rFonts w:ascii="Arial" w:hAnsi="Arial" w:cs="Arial"/>
          <w:b/>
          <w:color w:val="2B43BB"/>
          <w:szCs w:val="24"/>
        </w:rPr>
      </w:pPr>
      <w:r>
        <w:rPr>
          <w:rFonts w:ascii="Arial" w:hAnsi="Arial" w:cs="Arial"/>
          <w:b/>
          <w:color w:val="2B43BB"/>
          <w:sz w:val="24"/>
          <w:szCs w:val="24"/>
        </w:rPr>
        <w:t xml:space="preserve">Deluxe Rail Travel to the Fall Conference:  </w:t>
      </w:r>
      <w:r w:rsidRPr="002B6293">
        <w:rPr>
          <w:rFonts w:ascii="Arial" w:hAnsi="Arial" w:cs="Arial"/>
          <w:b/>
          <w:color w:val="2B43BB"/>
          <w:szCs w:val="24"/>
        </w:rPr>
        <w:t>The private car</w:t>
      </w:r>
      <w:r>
        <w:rPr>
          <w:rFonts w:ascii="Arial" w:hAnsi="Arial" w:cs="Arial"/>
          <w:color w:val="2B43BB"/>
          <w:szCs w:val="24"/>
        </w:rPr>
        <w:t xml:space="preserve"> </w:t>
      </w:r>
      <w:r w:rsidRPr="002B6293">
        <w:rPr>
          <w:rFonts w:ascii="Arial" w:hAnsi="Arial" w:cs="Arial"/>
          <w:b/>
          <w:i/>
          <w:color w:val="2B43BB"/>
          <w:szCs w:val="24"/>
        </w:rPr>
        <w:t>“Caritas”</w:t>
      </w:r>
      <w:r>
        <w:rPr>
          <w:rFonts w:ascii="Arial" w:hAnsi="Arial" w:cs="Arial"/>
          <w:b/>
          <w:color w:val="2B43BB"/>
          <w:szCs w:val="24"/>
        </w:rPr>
        <w:t xml:space="preserve"> is filling-up quickly for the rail excursion to the Fall Conference.  </w:t>
      </w:r>
      <w:r>
        <w:rPr>
          <w:rFonts w:ascii="Arial" w:hAnsi="Arial" w:cs="Arial"/>
          <w:color w:val="2B43BB"/>
          <w:szCs w:val="24"/>
        </w:rPr>
        <w:t xml:space="preserve">There are still a few spaces left for the trip, leaving Chicago, Milwaukee, Columbus (Madison) and points north </w:t>
      </w:r>
      <w:r w:rsidR="001A5DAB">
        <w:rPr>
          <w:rFonts w:ascii="Arial" w:hAnsi="Arial" w:cs="Arial"/>
          <w:color w:val="2B43BB"/>
          <w:szCs w:val="24"/>
        </w:rPr>
        <w:t xml:space="preserve">for St. Paul on Sunday, October 18 and returning on Thursday, October </w:t>
      </w:r>
      <w:r w:rsidR="001A5DAB">
        <w:rPr>
          <w:rFonts w:ascii="Arial" w:hAnsi="Arial" w:cs="Arial"/>
          <w:color w:val="2B43BB"/>
          <w:szCs w:val="24"/>
        </w:rPr>
        <w:lastRenderedPageBreak/>
        <w:t xml:space="preserve">22.  The </w:t>
      </w:r>
      <w:r w:rsidR="001A5DAB" w:rsidRPr="001A5DAB">
        <w:rPr>
          <w:rFonts w:ascii="Arial" w:hAnsi="Arial" w:cs="Arial"/>
          <w:b/>
          <w:i/>
          <w:color w:val="2B43BB"/>
          <w:szCs w:val="24"/>
        </w:rPr>
        <w:t>“Caritas”</w:t>
      </w:r>
      <w:r w:rsidR="001A5DAB">
        <w:rPr>
          <w:rFonts w:ascii="Arial" w:hAnsi="Arial" w:cs="Arial"/>
          <w:color w:val="2B43BB"/>
          <w:szCs w:val="24"/>
        </w:rPr>
        <w:t xml:space="preserve"> will be attached to the </w:t>
      </w:r>
      <w:r w:rsidR="001A5DAB" w:rsidRPr="001A5DAB">
        <w:rPr>
          <w:rFonts w:ascii="Arial" w:hAnsi="Arial" w:cs="Arial"/>
          <w:b/>
          <w:i/>
          <w:color w:val="2B43BB"/>
          <w:szCs w:val="24"/>
        </w:rPr>
        <w:t>“Empire Builder”</w:t>
      </w:r>
      <w:r w:rsidR="001A5DAB">
        <w:rPr>
          <w:rFonts w:ascii="Arial" w:hAnsi="Arial" w:cs="Arial"/>
          <w:color w:val="2B43BB"/>
          <w:szCs w:val="24"/>
        </w:rPr>
        <w:t xml:space="preserve"> in both cases; double-bunk rooms and meal service are provided.  </w:t>
      </w:r>
      <w:r w:rsidR="001A5DAB">
        <w:rPr>
          <w:rFonts w:ascii="Arial" w:hAnsi="Arial" w:cs="Arial"/>
          <w:b/>
          <w:color w:val="2B43BB"/>
          <w:szCs w:val="24"/>
        </w:rPr>
        <w:t>To reserve your space, contact AAW Vice-President Nona Hill at 608-467-7835.</w:t>
      </w:r>
    </w:p>
    <w:p w:rsidR="001A5DAB" w:rsidRDefault="001A5DAB" w:rsidP="002B6293">
      <w:pPr>
        <w:spacing w:after="0"/>
        <w:rPr>
          <w:rFonts w:ascii="Arial" w:hAnsi="Arial" w:cs="Arial"/>
          <w:b/>
          <w:color w:val="2B43BB"/>
          <w:szCs w:val="24"/>
        </w:rPr>
      </w:pPr>
    </w:p>
    <w:p w:rsidR="00EA3344" w:rsidRDefault="001A5DAB" w:rsidP="002B6293">
      <w:pPr>
        <w:spacing w:after="0"/>
        <w:rPr>
          <w:rFonts w:ascii="Arial" w:hAnsi="Arial" w:cs="Arial"/>
          <w:bCs/>
          <w:color w:val="2B43BB"/>
        </w:rPr>
      </w:pPr>
      <w:r>
        <w:rPr>
          <w:rFonts w:ascii="Arial" w:hAnsi="Arial" w:cs="Arial"/>
          <w:b/>
          <w:color w:val="2B43BB"/>
          <w:sz w:val="24"/>
          <w:szCs w:val="24"/>
        </w:rPr>
        <w:t>“Hoosier</w:t>
      </w:r>
      <w:r w:rsidR="004607CD">
        <w:rPr>
          <w:rFonts w:ascii="Arial" w:hAnsi="Arial" w:cs="Arial"/>
          <w:b/>
          <w:color w:val="2B43BB"/>
          <w:sz w:val="24"/>
          <w:szCs w:val="24"/>
        </w:rPr>
        <w:t xml:space="preserve"> State</w:t>
      </w:r>
      <w:r>
        <w:rPr>
          <w:rFonts w:ascii="Arial" w:hAnsi="Arial" w:cs="Arial"/>
          <w:b/>
          <w:color w:val="2B43BB"/>
          <w:sz w:val="24"/>
          <w:szCs w:val="24"/>
        </w:rPr>
        <w:t xml:space="preserve">” Service, operated by Iowa Pacific Holdings, </w:t>
      </w:r>
      <w:proofErr w:type="gramStart"/>
      <w:r>
        <w:rPr>
          <w:rFonts w:ascii="Arial" w:hAnsi="Arial" w:cs="Arial"/>
          <w:b/>
          <w:color w:val="2B43BB"/>
          <w:sz w:val="24"/>
          <w:szCs w:val="24"/>
        </w:rPr>
        <w:t>Off</w:t>
      </w:r>
      <w:proofErr w:type="gramEnd"/>
      <w:r>
        <w:rPr>
          <w:rFonts w:ascii="Arial" w:hAnsi="Arial" w:cs="Arial"/>
          <w:b/>
          <w:color w:val="2B43BB"/>
          <w:sz w:val="24"/>
          <w:szCs w:val="24"/>
        </w:rPr>
        <w:t xml:space="preserve"> and Running.  </w:t>
      </w:r>
      <w:r>
        <w:rPr>
          <w:rFonts w:ascii="Arial" w:hAnsi="Arial" w:cs="Arial"/>
          <w:color w:val="2B43BB"/>
          <w:szCs w:val="24"/>
        </w:rPr>
        <w:t xml:space="preserve">Iowa Pacific Holdings took-over operation of the state-sponsored “Hoosier </w:t>
      </w:r>
      <w:r w:rsidR="004607CD">
        <w:rPr>
          <w:rFonts w:ascii="Arial" w:hAnsi="Arial" w:cs="Arial"/>
          <w:color w:val="2B43BB"/>
          <w:szCs w:val="24"/>
        </w:rPr>
        <w:t>State” service</w:t>
      </w:r>
      <w:r>
        <w:rPr>
          <w:rFonts w:ascii="Arial" w:hAnsi="Arial" w:cs="Arial"/>
          <w:color w:val="2B43BB"/>
          <w:szCs w:val="24"/>
        </w:rPr>
        <w:t xml:space="preserve"> between Indianapolis and Chicago on August 1</w:t>
      </w:r>
      <w:r w:rsidRPr="001A5DAB">
        <w:rPr>
          <w:rFonts w:ascii="Arial" w:hAnsi="Arial" w:cs="Arial"/>
          <w:color w:val="2B43BB"/>
          <w:szCs w:val="24"/>
          <w:vertAlign w:val="superscript"/>
        </w:rPr>
        <w:t>st</w:t>
      </w:r>
      <w:r>
        <w:rPr>
          <w:rFonts w:ascii="Arial" w:hAnsi="Arial" w:cs="Arial"/>
          <w:color w:val="2B43BB"/>
          <w:szCs w:val="24"/>
        </w:rPr>
        <w:t>.  This is the first instance of a private operator taking-over service formerly operated by Amtrak</w:t>
      </w:r>
      <w:r w:rsidR="00714918">
        <w:rPr>
          <w:rFonts w:ascii="Arial" w:hAnsi="Arial" w:cs="Arial"/>
          <w:color w:val="2B43BB"/>
          <w:szCs w:val="24"/>
        </w:rPr>
        <w:t>.  The “Hoosier</w:t>
      </w:r>
      <w:r w:rsidR="004607CD">
        <w:rPr>
          <w:rFonts w:ascii="Arial" w:hAnsi="Arial" w:cs="Arial"/>
          <w:color w:val="2B43BB"/>
          <w:szCs w:val="24"/>
        </w:rPr>
        <w:t xml:space="preserve"> State</w:t>
      </w:r>
      <w:r w:rsidR="00714918">
        <w:rPr>
          <w:rFonts w:ascii="Arial" w:hAnsi="Arial" w:cs="Arial"/>
          <w:color w:val="2B43BB"/>
          <w:szCs w:val="24"/>
        </w:rPr>
        <w:t>” is being closely watched on all sides to see if this is indeed a viable alternative to Amtrak-operated passenger rail service, and a harbinger of possible other privately-operated regional services.</w:t>
      </w:r>
      <w:r w:rsidR="004607CD">
        <w:rPr>
          <w:rFonts w:ascii="Arial" w:hAnsi="Arial" w:cs="Arial"/>
          <w:color w:val="2B43BB"/>
          <w:szCs w:val="24"/>
        </w:rPr>
        <w:t xml:space="preserve">  C</w:t>
      </w:r>
      <w:r w:rsidR="00EA3344">
        <w:rPr>
          <w:rFonts w:ascii="Arial" w:hAnsi="Arial" w:cs="Arial"/>
          <w:color w:val="2B43BB"/>
          <w:szCs w:val="24"/>
        </w:rPr>
        <w:t>ontrol/Click or cut</w:t>
      </w:r>
      <w:r w:rsidR="004607CD">
        <w:rPr>
          <w:rFonts w:ascii="Arial" w:hAnsi="Arial" w:cs="Arial"/>
          <w:color w:val="2B43BB"/>
          <w:szCs w:val="24"/>
        </w:rPr>
        <w:t xml:space="preserve"> and paste this link:  </w:t>
      </w:r>
      <w:hyperlink r:id="rId8" w:tgtFrame="_blank" w:history="1">
        <w:r w:rsidR="004607CD">
          <w:rPr>
            <w:b/>
            <w:bCs/>
            <w:color w:val="0000FF"/>
            <w:u w:val="single"/>
          </w:rPr>
          <w:t>https://www.youtube.com/watch?v=3TszX-xazwk&amp;feature=share</w:t>
        </w:r>
      </w:hyperlink>
      <w:r w:rsidR="004607CD">
        <w:rPr>
          <w:b/>
          <w:bCs/>
          <w:color w:val="000000"/>
        </w:rPr>
        <w:t xml:space="preserve">  </w:t>
      </w:r>
      <w:r w:rsidR="004607CD" w:rsidRPr="004607CD">
        <w:rPr>
          <w:rFonts w:ascii="Arial" w:hAnsi="Arial" w:cs="Arial"/>
          <w:bCs/>
          <w:color w:val="2B43BB"/>
        </w:rPr>
        <w:t>to see a</w:t>
      </w:r>
      <w:r w:rsidR="004607CD">
        <w:rPr>
          <w:rFonts w:ascii="Arial" w:hAnsi="Arial" w:cs="Arial"/>
          <w:b/>
          <w:bCs/>
          <w:color w:val="2B43BB"/>
        </w:rPr>
        <w:t xml:space="preserve"> </w:t>
      </w:r>
      <w:r w:rsidR="004607CD" w:rsidRPr="004607CD">
        <w:rPr>
          <w:rFonts w:ascii="Arial" w:hAnsi="Arial" w:cs="Arial"/>
          <w:bCs/>
          <w:color w:val="2B43BB"/>
        </w:rPr>
        <w:t>recent</w:t>
      </w:r>
      <w:r w:rsidR="004607CD">
        <w:rPr>
          <w:rFonts w:ascii="Arial" w:hAnsi="Arial" w:cs="Arial"/>
          <w:b/>
          <w:bCs/>
          <w:color w:val="2B43BB"/>
        </w:rPr>
        <w:t xml:space="preserve"> </w:t>
      </w:r>
      <w:r w:rsidR="004607CD" w:rsidRPr="004607CD">
        <w:rPr>
          <w:rFonts w:ascii="Arial" w:hAnsi="Arial" w:cs="Arial"/>
          <w:bCs/>
          <w:color w:val="2B43BB"/>
        </w:rPr>
        <w:t>video taken aboard the train between Lafayette, IN and Chicago</w:t>
      </w:r>
      <w:r w:rsidR="004607CD">
        <w:rPr>
          <w:rFonts w:ascii="Arial" w:hAnsi="Arial" w:cs="Arial"/>
          <w:bCs/>
          <w:color w:val="2B43BB"/>
        </w:rPr>
        <w:t>.</w:t>
      </w:r>
    </w:p>
    <w:p w:rsidR="00EA3344" w:rsidRDefault="00EA3344" w:rsidP="002B6293">
      <w:pPr>
        <w:spacing w:after="0"/>
        <w:rPr>
          <w:rFonts w:ascii="Arial" w:hAnsi="Arial" w:cs="Arial"/>
          <w:bCs/>
          <w:color w:val="2B43BB"/>
        </w:rPr>
      </w:pPr>
    </w:p>
    <w:p w:rsidR="004607CD" w:rsidRDefault="00EA3344" w:rsidP="002B6293">
      <w:pPr>
        <w:spacing w:after="0"/>
        <w:rPr>
          <w:rFonts w:ascii="Arial" w:hAnsi="Arial" w:cs="Arial"/>
          <w:bCs/>
          <w:color w:val="2B43BB"/>
        </w:rPr>
      </w:pPr>
      <w:r>
        <w:rPr>
          <w:rFonts w:ascii="Arial" w:hAnsi="Arial" w:cs="Arial"/>
          <w:b/>
          <w:bCs/>
          <w:color w:val="2B43BB"/>
          <w:sz w:val="24"/>
        </w:rPr>
        <w:t xml:space="preserve">Amtrak Rolls-Out Upgraded “Guest Rewards” Program:  </w:t>
      </w:r>
      <w:r w:rsidR="004607CD">
        <w:rPr>
          <w:rFonts w:ascii="Arial" w:hAnsi="Arial" w:cs="Arial"/>
          <w:bCs/>
          <w:color w:val="2B43BB"/>
        </w:rPr>
        <w:t xml:space="preserve"> </w:t>
      </w:r>
      <w:r>
        <w:rPr>
          <w:rFonts w:ascii="Arial" w:hAnsi="Arial" w:cs="Arial"/>
          <w:bCs/>
          <w:color w:val="2B43BB"/>
        </w:rPr>
        <w:t xml:space="preserve">If you haven’t seen it yet, </w:t>
      </w:r>
      <w:r w:rsidR="00682651">
        <w:rPr>
          <w:rFonts w:ascii="Arial" w:hAnsi="Arial" w:cs="Arial"/>
          <w:bCs/>
          <w:color w:val="2B43BB"/>
        </w:rPr>
        <w:t>Amtrak has announced sweeping improvements to its “Guest Rewards” program for regular customers.</w:t>
      </w:r>
      <w:r w:rsidR="00B55411">
        <w:rPr>
          <w:rFonts w:ascii="Arial" w:hAnsi="Arial" w:cs="Arial"/>
          <w:bCs/>
          <w:color w:val="2B43BB"/>
        </w:rPr>
        <w:t xml:space="preserve">  Here is a link to Control/click or cut and paste to learn more!  </w:t>
      </w:r>
      <w:hyperlink r:id="rId9" w:tgtFrame="_blank" w:history="1">
        <w:r w:rsidR="00B55411">
          <w:rPr>
            <w:rFonts w:ascii="Arial" w:hAnsi="Arial" w:cs="Arial"/>
            <w:b/>
            <w:bCs/>
            <w:color w:val="0000FF"/>
            <w:sz w:val="19"/>
            <w:szCs w:val="19"/>
            <w:u w:val="single"/>
          </w:rPr>
          <w:t>http://www.travelpu</w:t>
        </w:r>
        <w:r w:rsidR="00B55411">
          <w:rPr>
            <w:rFonts w:ascii="Arial" w:hAnsi="Arial" w:cs="Arial"/>
            <w:b/>
            <w:bCs/>
            <w:color w:val="0000FF"/>
            <w:sz w:val="19"/>
            <w:szCs w:val="19"/>
            <w:u w:val="single"/>
          </w:rPr>
          <w:t>l</w:t>
        </w:r>
        <w:r w:rsidR="00B55411">
          <w:rPr>
            <w:rFonts w:ascii="Arial" w:hAnsi="Arial" w:cs="Arial"/>
            <w:b/>
            <w:bCs/>
            <w:color w:val="0000FF"/>
            <w:sz w:val="19"/>
            <w:szCs w:val="19"/>
            <w:u w:val="single"/>
          </w:rPr>
          <w:t>se.com/</w:t>
        </w:r>
        <w:r w:rsidR="00B55411">
          <w:rPr>
            <w:rFonts w:ascii="Arial" w:hAnsi="Arial" w:cs="Arial"/>
            <w:b/>
            <w:bCs/>
            <w:color w:val="0000FF"/>
            <w:sz w:val="19"/>
            <w:szCs w:val="19"/>
            <w:u w:val="single"/>
          </w:rPr>
          <w:t>n</w:t>
        </w:r>
        <w:r w:rsidR="00B55411">
          <w:rPr>
            <w:rFonts w:ascii="Arial" w:hAnsi="Arial" w:cs="Arial"/>
            <w:b/>
            <w:bCs/>
            <w:color w:val="0000FF"/>
            <w:sz w:val="19"/>
            <w:szCs w:val="19"/>
            <w:u w:val="single"/>
          </w:rPr>
          <w:t>ews/car-rental-and-rail/amtrak-upgrading-rewards-program-for-2016.html</w:t>
        </w:r>
      </w:hyperlink>
      <w:r w:rsidR="00B55411">
        <w:rPr>
          <w:rFonts w:ascii="Arial" w:hAnsi="Arial" w:cs="Arial"/>
          <w:b/>
          <w:bCs/>
          <w:color w:val="555555"/>
          <w:sz w:val="19"/>
          <w:szCs w:val="19"/>
        </w:rPr>
        <w:t>.</w:t>
      </w:r>
    </w:p>
    <w:p w:rsidR="004607CD" w:rsidRDefault="004607CD" w:rsidP="002B6293">
      <w:pPr>
        <w:spacing w:after="0"/>
        <w:rPr>
          <w:rFonts w:ascii="Arial" w:hAnsi="Arial" w:cs="Arial"/>
          <w:bCs/>
          <w:color w:val="2B43BB"/>
        </w:rPr>
      </w:pPr>
    </w:p>
    <w:p w:rsidR="001A5DAB" w:rsidRDefault="00E2686B" w:rsidP="002B6293">
      <w:pPr>
        <w:spacing w:after="0"/>
        <w:rPr>
          <w:rFonts w:ascii="Arial" w:hAnsi="Arial" w:cs="Arial"/>
          <w:bCs/>
          <w:color w:val="2B43BB"/>
          <w:szCs w:val="19"/>
        </w:rPr>
      </w:pPr>
      <w:r>
        <w:rPr>
          <w:rFonts w:ascii="Arial" w:hAnsi="Arial" w:cs="Arial"/>
          <w:b/>
          <w:bCs/>
          <w:color w:val="2B43BB"/>
          <w:sz w:val="24"/>
        </w:rPr>
        <w:t xml:space="preserve">Wisconsin and </w:t>
      </w:r>
      <w:proofErr w:type="spellStart"/>
      <w:r>
        <w:rPr>
          <w:rFonts w:ascii="Arial" w:hAnsi="Arial" w:cs="Arial"/>
          <w:b/>
          <w:bCs/>
          <w:color w:val="2B43BB"/>
          <w:sz w:val="24"/>
        </w:rPr>
        <w:t>Talgo</w:t>
      </w:r>
      <w:proofErr w:type="spellEnd"/>
      <w:r>
        <w:rPr>
          <w:rFonts w:ascii="Arial" w:hAnsi="Arial" w:cs="Arial"/>
          <w:b/>
          <w:bCs/>
          <w:color w:val="2B43BB"/>
          <w:sz w:val="24"/>
        </w:rPr>
        <w:t xml:space="preserve"> Reach Agreement on Lawsuit:  </w:t>
      </w:r>
      <w:r>
        <w:rPr>
          <w:rFonts w:ascii="Arial" w:hAnsi="Arial" w:cs="Arial"/>
          <w:bCs/>
          <w:color w:val="2B43BB"/>
        </w:rPr>
        <w:t xml:space="preserve">The state of Wisconsin and Spanish rail equipment manufacturer </w:t>
      </w:r>
      <w:proofErr w:type="spellStart"/>
      <w:r>
        <w:rPr>
          <w:rFonts w:ascii="Arial" w:hAnsi="Arial" w:cs="Arial"/>
          <w:bCs/>
          <w:color w:val="2B43BB"/>
        </w:rPr>
        <w:t>Talgo</w:t>
      </w:r>
      <w:proofErr w:type="spellEnd"/>
      <w:r>
        <w:rPr>
          <w:rFonts w:ascii="Arial" w:hAnsi="Arial" w:cs="Arial"/>
          <w:bCs/>
          <w:color w:val="2B43BB"/>
        </w:rPr>
        <w:t xml:space="preserve"> have reportedly reached agreement on the breach of contract lawsuit filed by the manufacturer against the state after the two </w:t>
      </w:r>
      <w:proofErr w:type="spellStart"/>
      <w:r>
        <w:rPr>
          <w:rFonts w:ascii="Arial" w:hAnsi="Arial" w:cs="Arial"/>
          <w:bCs/>
          <w:color w:val="2B43BB"/>
        </w:rPr>
        <w:t>Talgo</w:t>
      </w:r>
      <w:proofErr w:type="spellEnd"/>
      <w:r>
        <w:rPr>
          <w:rFonts w:ascii="Arial" w:hAnsi="Arial" w:cs="Arial"/>
          <w:bCs/>
          <w:color w:val="2B43BB"/>
        </w:rPr>
        <w:t xml:space="preserve"> </w:t>
      </w:r>
      <w:proofErr w:type="spellStart"/>
      <w:r>
        <w:rPr>
          <w:rFonts w:ascii="Arial" w:hAnsi="Arial" w:cs="Arial"/>
          <w:bCs/>
          <w:color w:val="2B43BB"/>
        </w:rPr>
        <w:t>trainsets</w:t>
      </w:r>
      <w:proofErr w:type="spellEnd"/>
      <w:r>
        <w:rPr>
          <w:rFonts w:ascii="Arial" w:hAnsi="Arial" w:cs="Arial"/>
          <w:bCs/>
          <w:color w:val="2B43BB"/>
        </w:rPr>
        <w:t xml:space="preserve"> previously ordered by the state were rejected after the proposed Madison extension of the Hiawatha service was cancelled by the Walker Administration shortly after taking office.  Another link, </w:t>
      </w:r>
      <w:hyperlink r:id="rId10" w:tgtFrame="_blank" w:history="1">
        <w:r>
          <w:rPr>
            <w:rFonts w:ascii="Arial" w:hAnsi="Arial" w:cs="Arial"/>
            <w:b/>
            <w:bCs/>
            <w:color w:val="0000FF"/>
            <w:sz w:val="19"/>
            <w:szCs w:val="19"/>
            <w:u w:val="single"/>
          </w:rPr>
          <w:t>http://www.jsonline.com/news/wisconsin/talgo-to-keep-trains-get-10-million-more-in-settlement-b99560687z1-322348321.html</w:t>
        </w:r>
      </w:hyperlink>
      <w:r>
        <w:rPr>
          <w:rFonts w:ascii="Arial" w:hAnsi="Arial" w:cs="Arial"/>
          <w:b/>
          <w:bCs/>
          <w:color w:val="555555"/>
          <w:sz w:val="19"/>
          <w:szCs w:val="19"/>
        </w:rPr>
        <w:t xml:space="preserve">  </w:t>
      </w:r>
      <w:r w:rsidRPr="00E2686B">
        <w:rPr>
          <w:rFonts w:ascii="Arial" w:hAnsi="Arial" w:cs="Arial"/>
          <w:bCs/>
          <w:color w:val="2B43BB"/>
          <w:szCs w:val="19"/>
        </w:rPr>
        <w:t>will take you to a Journal-Sentinel article</w:t>
      </w:r>
      <w:r>
        <w:rPr>
          <w:rFonts w:ascii="Arial" w:hAnsi="Arial" w:cs="Arial"/>
          <w:bCs/>
          <w:color w:val="2B43BB"/>
          <w:szCs w:val="19"/>
        </w:rPr>
        <w:t xml:space="preserve"> with all of the explanation.</w:t>
      </w:r>
      <w:r w:rsidRPr="00E2686B">
        <w:rPr>
          <w:rFonts w:ascii="Arial" w:hAnsi="Arial" w:cs="Arial"/>
          <w:bCs/>
          <w:color w:val="2B43BB"/>
          <w:szCs w:val="19"/>
        </w:rPr>
        <w:t xml:space="preserve"> </w:t>
      </w:r>
    </w:p>
    <w:p w:rsidR="00E2686B" w:rsidRDefault="00E2686B" w:rsidP="002B6293">
      <w:pPr>
        <w:spacing w:after="0"/>
        <w:rPr>
          <w:rFonts w:ascii="Arial" w:hAnsi="Arial" w:cs="Arial"/>
          <w:bCs/>
          <w:color w:val="2B43BB"/>
          <w:szCs w:val="19"/>
        </w:rPr>
      </w:pPr>
    </w:p>
    <w:p w:rsidR="00E2686B" w:rsidRDefault="00E2686B" w:rsidP="002B6293">
      <w:pPr>
        <w:spacing w:after="0"/>
        <w:rPr>
          <w:rFonts w:ascii="Arial" w:hAnsi="Arial" w:cs="Arial"/>
          <w:bCs/>
          <w:color w:val="2B43BB"/>
          <w:szCs w:val="19"/>
        </w:rPr>
      </w:pPr>
      <w:r>
        <w:rPr>
          <w:rFonts w:ascii="Arial" w:hAnsi="Arial" w:cs="Arial"/>
          <w:b/>
          <w:bCs/>
          <w:color w:val="2B43BB"/>
          <w:sz w:val="24"/>
          <w:szCs w:val="19"/>
        </w:rPr>
        <w:t xml:space="preserve">Amtrak to Pull Station Agent from Winona, MN:  </w:t>
      </w:r>
      <w:r w:rsidR="005348B2" w:rsidRPr="005348B2">
        <w:rPr>
          <w:rFonts w:ascii="Arial" w:hAnsi="Arial" w:cs="Arial"/>
          <w:bCs/>
          <w:color w:val="2B43BB"/>
          <w:szCs w:val="19"/>
        </w:rPr>
        <w:t xml:space="preserve">Portions of </w:t>
      </w:r>
      <w:r w:rsidR="005348B2" w:rsidRPr="005348B2">
        <w:rPr>
          <w:rFonts w:ascii="Arial" w:hAnsi="Arial" w:cs="Arial"/>
          <w:bCs/>
          <w:color w:val="2B43BB"/>
          <w:sz w:val="24"/>
          <w:szCs w:val="19"/>
        </w:rPr>
        <w:t>w</w:t>
      </w:r>
      <w:r w:rsidR="005348B2" w:rsidRPr="005348B2">
        <w:rPr>
          <w:rFonts w:ascii="Arial" w:hAnsi="Arial" w:cs="Arial"/>
          <w:bCs/>
          <w:color w:val="2B43BB"/>
          <w:szCs w:val="19"/>
        </w:rPr>
        <w:t>estern</w:t>
      </w:r>
      <w:r w:rsidR="005348B2">
        <w:rPr>
          <w:rFonts w:ascii="Arial" w:hAnsi="Arial" w:cs="Arial"/>
          <w:bCs/>
          <w:color w:val="2B43BB"/>
          <w:szCs w:val="19"/>
        </w:rPr>
        <w:t xml:space="preserve"> Wisconsin as well as south-east Minnesota may see a lower level of customer service at the Winona, MN station if Amtrak follows through with </w:t>
      </w:r>
      <w:proofErr w:type="spellStart"/>
      <w:proofErr w:type="gramStart"/>
      <w:r w:rsidR="005348B2">
        <w:rPr>
          <w:rFonts w:ascii="Arial" w:hAnsi="Arial" w:cs="Arial"/>
          <w:bCs/>
          <w:color w:val="2B43BB"/>
          <w:szCs w:val="19"/>
        </w:rPr>
        <w:t>it’s</w:t>
      </w:r>
      <w:proofErr w:type="spellEnd"/>
      <w:proofErr w:type="gramEnd"/>
      <w:r w:rsidR="005348B2">
        <w:rPr>
          <w:rFonts w:ascii="Arial" w:hAnsi="Arial" w:cs="Arial"/>
          <w:bCs/>
          <w:color w:val="2B43BB"/>
          <w:szCs w:val="19"/>
        </w:rPr>
        <w:t xml:space="preserve"> plans to remove a full-time agent from the station there.    In what’s cited as an economy measure, Amtrak plans to </w:t>
      </w:r>
      <w:proofErr w:type="gramStart"/>
      <w:r w:rsidR="005348B2">
        <w:rPr>
          <w:rFonts w:ascii="Arial" w:hAnsi="Arial" w:cs="Arial"/>
          <w:bCs/>
          <w:color w:val="2B43BB"/>
          <w:szCs w:val="19"/>
        </w:rPr>
        <w:t>eliminate  the</w:t>
      </w:r>
      <w:proofErr w:type="gramEnd"/>
      <w:r w:rsidR="005348B2">
        <w:rPr>
          <w:rFonts w:ascii="Arial" w:hAnsi="Arial" w:cs="Arial"/>
          <w:bCs/>
          <w:color w:val="2B43BB"/>
          <w:szCs w:val="19"/>
        </w:rPr>
        <w:t xml:space="preserve"> agent at Winona, citing the fact that fewer travelers purchase tickets at the station; instead purchasing their fares on-line.  Amtrak also points-out that the La Crosse, WI station, about 30 miles south, will continue to be staffed by a full-time agent.  The Mayor of Winona is mounting a campaign to convince Amtrak to retain the full-time agent.  A newspaper article </w:t>
      </w:r>
      <w:r w:rsidR="009D3CA9">
        <w:rPr>
          <w:rFonts w:ascii="Arial" w:hAnsi="Arial" w:cs="Arial"/>
          <w:bCs/>
          <w:color w:val="2B43BB"/>
          <w:szCs w:val="19"/>
        </w:rPr>
        <w:t>-</w:t>
      </w:r>
      <w:hyperlink r:id="rId11" w:tgtFrame="_blank" w:history="1">
        <w:r w:rsidR="009D3CA9">
          <w:rPr>
            <w:rFonts w:ascii="Arial" w:hAnsi="Arial" w:cs="Arial"/>
            <w:b/>
            <w:bCs/>
            <w:color w:val="0000FF"/>
            <w:sz w:val="19"/>
            <w:szCs w:val="19"/>
            <w:u w:val="single"/>
          </w:rPr>
          <w:t>http://www.winonapost.com/Article/ArticleID/45521/Amtrak-to-leave-Winona-unmanned</w:t>
        </w:r>
      </w:hyperlink>
      <w:r w:rsidR="005348B2">
        <w:rPr>
          <w:rFonts w:ascii="Arial" w:hAnsi="Arial" w:cs="Arial"/>
          <w:bCs/>
          <w:color w:val="2B43BB"/>
          <w:szCs w:val="19"/>
        </w:rPr>
        <w:t xml:space="preserve"> </w:t>
      </w:r>
      <w:r>
        <w:rPr>
          <w:rFonts w:ascii="Arial" w:hAnsi="Arial" w:cs="Arial"/>
          <w:b/>
          <w:bCs/>
          <w:color w:val="2B43BB"/>
          <w:sz w:val="24"/>
          <w:szCs w:val="19"/>
        </w:rPr>
        <w:t xml:space="preserve"> </w:t>
      </w:r>
      <w:r w:rsidR="009D3CA9">
        <w:rPr>
          <w:rFonts w:ascii="Arial" w:hAnsi="Arial" w:cs="Arial"/>
          <w:bCs/>
          <w:color w:val="2B43BB"/>
          <w:szCs w:val="19"/>
        </w:rPr>
        <w:t>gives additional information on the subject; and contact information for those who may wish to make their feelings on the subject known.</w:t>
      </w:r>
    </w:p>
    <w:p w:rsidR="00BA3648" w:rsidRDefault="00BA3648" w:rsidP="002B6293">
      <w:pPr>
        <w:spacing w:after="0"/>
        <w:rPr>
          <w:rFonts w:ascii="Arial" w:hAnsi="Arial" w:cs="Arial"/>
          <w:bCs/>
          <w:color w:val="2B43BB"/>
          <w:szCs w:val="19"/>
        </w:rPr>
      </w:pPr>
    </w:p>
    <w:p w:rsidR="00BA3648" w:rsidRDefault="00BA3648" w:rsidP="002B6293">
      <w:pPr>
        <w:spacing w:after="0"/>
        <w:rPr>
          <w:rFonts w:ascii="Arial" w:hAnsi="Arial" w:cs="Arial"/>
          <w:bCs/>
          <w:color w:val="2B43BB"/>
          <w:szCs w:val="19"/>
        </w:rPr>
      </w:pPr>
      <w:r>
        <w:rPr>
          <w:rFonts w:ascii="Arial" w:hAnsi="Arial" w:cs="Arial"/>
          <w:b/>
          <w:bCs/>
          <w:color w:val="2B43BB"/>
          <w:sz w:val="24"/>
          <w:szCs w:val="19"/>
        </w:rPr>
        <w:t xml:space="preserve">Central European Trains Offer Variety:  </w:t>
      </w:r>
      <w:r>
        <w:rPr>
          <w:rFonts w:ascii="Arial" w:hAnsi="Arial" w:cs="Arial"/>
          <w:bCs/>
          <w:color w:val="2B43BB"/>
          <w:szCs w:val="19"/>
        </w:rPr>
        <w:t xml:space="preserve">On a recent trip to Central Europe I had the opportunity to travel by rail from Vienna to Budapest on the Austrian State Railways “Rail Jet” service.  The equipment, produced by Siemens, is a locomotive-hauled train operated in push-pull mode much like US commuter trains, and propulsion is all electric.  Coach, First Class and Business Class service is provided, with business class being the most luxurious.  Trains include a dining car as well as at-seat service with a food cart.  The ride was smooth and quiet, particularly in Austria, where roadbed maintenance was decidedly better than in Hungary, where there was noticeably more roughness to the ride.  The “Rail Jet” name is a bit of a misnomer, </w:t>
      </w:r>
      <w:r w:rsidR="00E52E52">
        <w:rPr>
          <w:rFonts w:ascii="Arial" w:hAnsi="Arial" w:cs="Arial"/>
          <w:bCs/>
          <w:color w:val="2B43BB"/>
          <w:szCs w:val="19"/>
        </w:rPr>
        <w:t>leading to the assumption that speeds are similar to the German ICE or French TGV.  The highest speed I saw displayed on the monitors in our car was 140 KPH, or about 90 MPH.</w:t>
      </w:r>
    </w:p>
    <w:p w:rsidR="00E52E52" w:rsidRDefault="00E52E52" w:rsidP="002B6293">
      <w:pPr>
        <w:spacing w:after="0"/>
        <w:rPr>
          <w:rFonts w:ascii="Arial" w:hAnsi="Arial" w:cs="Arial"/>
          <w:bCs/>
          <w:color w:val="2B43BB"/>
          <w:szCs w:val="19"/>
        </w:rPr>
      </w:pPr>
    </w:p>
    <w:p w:rsidR="00E52E52" w:rsidRDefault="00F653F6" w:rsidP="002B6293">
      <w:pPr>
        <w:spacing w:after="0"/>
        <w:rPr>
          <w:rFonts w:ascii="Arial" w:hAnsi="Arial" w:cs="Arial"/>
          <w:bCs/>
          <w:color w:val="2B43BB"/>
          <w:szCs w:val="19"/>
        </w:rPr>
      </w:pPr>
      <w:r>
        <w:rPr>
          <w:rFonts w:ascii="Arial" w:hAnsi="Arial" w:cs="Arial"/>
          <w:bCs/>
          <w:noProof/>
          <w:color w:val="2B43BB"/>
          <w:szCs w:val="19"/>
        </w:rPr>
        <w:lastRenderedPageBreak/>
        <w:drawing>
          <wp:inline distT="0" distB="0" distL="0" distR="0">
            <wp:extent cx="2852338" cy="1991170"/>
            <wp:effectExtent l="19050" t="0" r="5162" b="0"/>
            <wp:docPr id="3" name="Picture 2" descr="E:\DCIM\102NIKON\DSCN0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CIM\102NIKON\DSCN0502.JPG"/>
                    <pic:cNvPicPr>
                      <a:picLocks noChangeAspect="1" noChangeArrowheads="1"/>
                    </pic:cNvPicPr>
                  </pic:nvPicPr>
                  <pic:blipFill>
                    <a:blip r:embed="rId12" cstate="print"/>
                    <a:srcRect/>
                    <a:stretch>
                      <a:fillRect/>
                    </a:stretch>
                  </pic:blipFill>
                  <pic:spPr bwMode="auto">
                    <a:xfrm>
                      <a:off x="0" y="0"/>
                      <a:ext cx="2851375" cy="1990498"/>
                    </a:xfrm>
                    <a:prstGeom prst="rect">
                      <a:avLst/>
                    </a:prstGeom>
                    <a:noFill/>
                    <a:ln w="9525">
                      <a:noFill/>
                      <a:miter lim="800000"/>
                      <a:headEnd/>
                      <a:tailEnd/>
                    </a:ln>
                  </pic:spPr>
                </pic:pic>
              </a:graphicData>
            </a:graphic>
          </wp:inline>
        </w:drawing>
      </w:r>
    </w:p>
    <w:p w:rsidR="00F653F6" w:rsidRDefault="00F653F6" w:rsidP="002B6293">
      <w:pPr>
        <w:spacing w:after="0"/>
        <w:rPr>
          <w:rFonts w:ascii="Arial" w:hAnsi="Arial" w:cs="Arial"/>
          <w:bCs/>
          <w:color w:val="2B43BB"/>
          <w:szCs w:val="19"/>
        </w:rPr>
      </w:pPr>
    </w:p>
    <w:p w:rsidR="00F653F6" w:rsidRDefault="00F653F6" w:rsidP="002B6293">
      <w:pPr>
        <w:spacing w:after="0"/>
        <w:rPr>
          <w:rFonts w:ascii="Arial" w:hAnsi="Arial" w:cs="Arial"/>
          <w:bCs/>
          <w:color w:val="2B43BB"/>
          <w:szCs w:val="19"/>
        </w:rPr>
      </w:pPr>
      <w:proofErr w:type="gramStart"/>
      <w:r>
        <w:rPr>
          <w:rFonts w:ascii="Arial" w:hAnsi="Arial" w:cs="Arial"/>
          <w:bCs/>
          <w:color w:val="2B43BB"/>
          <w:szCs w:val="19"/>
        </w:rPr>
        <w:t xml:space="preserve">OBB “Rail Jet” at Vienna West </w:t>
      </w:r>
      <w:proofErr w:type="spellStart"/>
      <w:r>
        <w:rPr>
          <w:rFonts w:ascii="Arial" w:hAnsi="Arial" w:cs="Arial"/>
          <w:bCs/>
          <w:color w:val="2B43BB"/>
          <w:szCs w:val="19"/>
        </w:rPr>
        <w:t>Banhof</w:t>
      </w:r>
      <w:proofErr w:type="spellEnd"/>
      <w:r>
        <w:rPr>
          <w:rFonts w:ascii="Arial" w:hAnsi="Arial" w:cs="Arial"/>
          <w:bCs/>
          <w:color w:val="2B43BB"/>
          <w:szCs w:val="19"/>
        </w:rPr>
        <w:t>.</w:t>
      </w:r>
      <w:proofErr w:type="gramEnd"/>
    </w:p>
    <w:p w:rsidR="00E52E52" w:rsidRDefault="00E52E52" w:rsidP="002B6293">
      <w:pPr>
        <w:spacing w:after="0"/>
        <w:rPr>
          <w:rFonts w:ascii="Arial" w:hAnsi="Arial" w:cs="Arial"/>
          <w:bCs/>
          <w:color w:val="2B43BB"/>
          <w:szCs w:val="19"/>
        </w:rPr>
      </w:pPr>
    </w:p>
    <w:p w:rsidR="00E52E52" w:rsidRDefault="00E52E52" w:rsidP="002B6293">
      <w:pPr>
        <w:spacing w:after="0"/>
        <w:rPr>
          <w:rFonts w:ascii="Arial" w:hAnsi="Arial" w:cs="Arial"/>
          <w:bCs/>
          <w:color w:val="2B43BB"/>
          <w:szCs w:val="19"/>
        </w:rPr>
      </w:pPr>
    </w:p>
    <w:p w:rsidR="00E52E52" w:rsidRDefault="00056B8D" w:rsidP="002B6293">
      <w:pPr>
        <w:spacing w:after="0"/>
        <w:rPr>
          <w:rFonts w:ascii="Arial" w:hAnsi="Arial" w:cs="Arial"/>
          <w:bCs/>
          <w:color w:val="2B43BB"/>
          <w:szCs w:val="19"/>
        </w:rPr>
      </w:pPr>
      <w:r>
        <w:rPr>
          <w:rFonts w:ascii="Arial" w:hAnsi="Arial" w:cs="Arial"/>
          <w:bCs/>
          <w:noProof/>
          <w:color w:val="2B43BB"/>
          <w:szCs w:val="19"/>
        </w:rPr>
        <w:drawing>
          <wp:inline distT="0" distB="0" distL="0" distR="0">
            <wp:extent cx="2920703" cy="2152256"/>
            <wp:effectExtent l="19050" t="0" r="0" b="0"/>
            <wp:docPr id="4" name="Picture 3" descr="E:\DCIM\102NIKON\DSCN0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CIM\102NIKON\DSCN0498.JPG"/>
                    <pic:cNvPicPr>
                      <a:picLocks noChangeAspect="1" noChangeArrowheads="1"/>
                    </pic:cNvPicPr>
                  </pic:nvPicPr>
                  <pic:blipFill>
                    <a:blip r:embed="rId13" cstate="print"/>
                    <a:srcRect/>
                    <a:stretch>
                      <a:fillRect/>
                    </a:stretch>
                  </pic:blipFill>
                  <pic:spPr bwMode="auto">
                    <a:xfrm>
                      <a:off x="0" y="0"/>
                      <a:ext cx="2921461" cy="2152814"/>
                    </a:xfrm>
                    <a:prstGeom prst="rect">
                      <a:avLst/>
                    </a:prstGeom>
                    <a:noFill/>
                    <a:ln w="9525">
                      <a:noFill/>
                      <a:miter lim="800000"/>
                      <a:headEnd/>
                      <a:tailEnd/>
                    </a:ln>
                  </pic:spPr>
                </pic:pic>
              </a:graphicData>
            </a:graphic>
          </wp:inline>
        </w:drawing>
      </w:r>
    </w:p>
    <w:p w:rsidR="00E52E52" w:rsidRDefault="00E52E52" w:rsidP="002B6293">
      <w:pPr>
        <w:spacing w:after="0"/>
        <w:rPr>
          <w:rFonts w:ascii="Arial" w:hAnsi="Arial" w:cs="Arial"/>
          <w:color w:val="2B43BB"/>
          <w:szCs w:val="24"/>
        </w:rPr>
      </w:pPr>
    </w:p>
    <w:p w:rsidR="00056B8D" w:rsidRDefault="00056B8D" w:rsidP="002B6293">
      <w:pPr>
        <w:spacing w:after="0"/>
        <w:rPr>
          <w:rFonts w:ascii="Arial" w:hAnsi="Arial" w:cs="Arial"/>
          <w:color w:val="2B43BB"/>
          <w:szCs w:val="24"/>
        </w:rPr>
      </w:pPr>
      <w:proofErr w:type="gramStart"/>
      <w:r>
        <w:rPr>
          <w:rFonts w:ascii="Arial" w:hAnsi="Arial" w:cs="Arial"/>
          <w:color w:val="2B43BB"/>
          <w:szCs w:val="24"/>
        </w:rPr>
        <w:t>“</w:t>
      </w:r>
      <w:proofErr w:type="spellStart"/>
      <w:r>
        <w:rPr>
          <w:rFonts w:ascii="Arial" w:hAnsi="Arial" w:cs="Arial"/>
          <w:color w:val="2B43BB"/>
          <w:szCs w:val="24"/>
        </w:rPr>
        <w:t>WestBahn</w:t>
      </w:r>
      <w:proofErr w:type="spellEnd"/>
      <w:r>
        <w:rPr>
          <w:rFonts w:ascii="Arial" w:hAnsi="Arial" w:cs="Arial"/>
          <w:color w:val="2B43BB"/>
          <w:szCs w:val="24"/>
        </w:rPr>
        <w:t>” Regional double deck MU in Vienna.</w:t>
      </w:r>
      <w:proofErr w:type="gramEnd"/>
    </w:p>
    <w:p w:rsidR="001D6455" w:rsidRDefault="001D6455" w:rsidP="002B6293">
      <w:pPr>
        <w:spacing w:after="0"/>
        <w:rPr>
          <w:rFonts w:ascii="Arial" w:hAnsi="Arial" w:cs="Arial"/>
          <w:color w:val="2B43BB"/>
          <w:szCs w:val="24"/>
        </w:rPr>
      </w:pPr>
    </w:p>
    <w:p w:rsidR="001D6455" w:rsidRDefault="001D6455" w:rsidP="002B6293">
      <w:pPr>
        <w:spacing w:after="0"/>
        <w:rPr>
          <w:rFonts w:ascii="Arial" w:hAnsi="Arial" w:cs="Arial"/>
          <w:color w:val="2B43BB"/>
          <w:szCs w:val="24"/>
        </w:rPr>
      </w:pPr>
      <w:r>
        <w:rPr>
          <w:rFonts w:ascii="Arial" w:hAnsi="Arial" w:cs="Arial"/>
          <w:color w:val="2B43BB"/>
          <w:szCs w:val="24"/>
        </w:rPr>
        <w:t xml:space="preserve">Hungarian Local Trains still operate to small communities across the country.  Here is an “all stops” local arriving in the town of </w:t>
      </w:r>
      <w:proofErr w:type="spellStart"/>
      <w:r>
        <w:rPr>
          <w:rFonts w:ascii="Arial" w:hAnsi="Arial" w:cs="Arial"/>
          <w:color w:val="2B43BB"/>
          <w:szCs w:val="24"/>
        </w:rPr>
        <w:t>Kiskoros</w:t>
      </w:r>
      <w:proofErr w:type="spellEnd"/>
      <w:r>
        <w:rPr>
          <w:rFonts w:ascii="Arial" w:hAnsi="Arial" w:cs="Arial"/>
          <w:color w:val="2B43BB"/>
          <w:szCs w:val="24"/>
        </w:rPr>
        <w:t>, about 100 KM south-east of Budapest, on its 3 times daily run to the capital city.  The 1950’s Soviet era electric locomotive, pulling non-air-conditioned cars of the same vintage, still provides reliable service to rural communities such as this.   The town of about 15,000 has a small yard and a diesel switch engine for local work.</w:t>
      </w:r>
    </w:p>
    <w:p w:rsidR="00056B8D" w:rsidRDefault="00056B8D" w:rsidP="002B6293">
      <w:pPr>
        <w:spacing w:after="0"/>
        <w:rPr>
          <w:rFonts w:ascii="Arial" w:hAnsi="Arial" w:cs="Arial"/>
          <w:color w:val="2B43BB"/>
          <w:szCs w:val="24"/>
        </w:rPr>
      </w:pPr>
    </w:p>
    <w:p w:rsidR="00056B8D" w:rsidRDefault="001D6455" w:rsidP="002B6293">
      <w:pPr>
        <w:spacing w:after="0"/>
        <w:rPr>
          <w:rFonts w:ascii="Arial" w:hAnsi="Arial" w:cs="Arial"/>
          <w:color w:val="2B43BB"/>
          <w:szCs w:val="24"/>
        </w:rPr>
      </w:pPr>
      <w:r w:rsidRPr="001D6455">
        <w:rPr>
          <w:rFonts w:ascii="Arial" w:hAnsi="Arial" w:cs="Arial"/>
          <w:color w:val="2B43BB"/>
          <w:szCs w:val="24"/>
        </w:rPr>
        <w:drawing>
          <wp:inline distT="0" distB="0" distL="0" distR="0">
            <wp:extent cx="2997615" cy="2281727"/>
            <wp:effectExtent l="19050" t="0" r="0" b="0"/>
            <wp:docPr id="5"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996448" cy="2280839"/>
                    </a:xfrm>
                    <a:prstGeom prst="rect">
                      <a:avLst/>
                    </a:prstGeom>
                  </pic:spPr>
                </pic:pic>
              </a:graphicData>
            </a:graphic>
          </wp:inline>
        </w:drawing>
      </w:r>
    </w:p>
    <w:p w:rsidR="00275145" w:rsidRPr="00BA3648" w:rsidRDefault="00275145" w:rsidP="002B6293">
      <w:pPr>
        <w:spacing w:after="0"/>
        <w:rPr>
          <w:rFonts w:ascii="Arial" w:hAnsi="Arial" w:cs="Arial"/>
          <w:color w:val="2B43BB"/>
          <w:szCs w:val="24"/>
        </w:rPr>
      </w:pPr>
    </w:p>
    <w:sectPr w:rsidR="00275145" w:rsidRPr="00BA3648" w:rsidSect="004A6BA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B5213"/>
    <w:multiLevelType w:val="hybridMultilevel"/>
    <w:tmpl w:val="D0CA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compat/>
  <w:rsids>
    <w:rsidRoot w:val="00582228"/>
    <w:rsid w:val="00034447"/>
    <w:rsid w:val="00056B8D"/>
    <w:rsid w:val="001A5DAB"/>
    <w:rsid w:val="001D6455"/>
    <w:rsid w:val="002446A9"/>
    <w:rsid w:val="00252A81"/>
    <w:rsid w:val="00275145"/>
    <w:rsid w:val="002B6293"/>
    <w:rsid w:val="00310A62"/>
    <w:rsid w:val="00440A53"/>
    <w:rsid w:val="004607CD"/>
    <w:rsid w:val="004A6BAB"/>
    <w:rsid w:val="005348B2"/>
    <w:rsid w:val="00582228"/>
    <w:rsid w:val="005F5554"/>
    <w:rsid w:val="00682651"/>
    <w:rsid w:val="00714918"/>
    <w:rsid w:val="009C7C64"/>
    <w:rsid w:val="009D3CA9"/>
    <w:rsid w:val="00B55411"/>
    <w:rsid w:val="00BA3648"/>
    <w:rsid w:val="00E2686B"/>
    <w:rsid w:val="00E50130"/>
    <w:rsid w:val="00E52E52"/>
    <w:rsid w:val="00EA3344"/>
    <w:rsid w:val="00F653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5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228"/>
    <w:rPr>
      <w:rFonts w:ascii="Tahoma" w:hAnsi="Tahoma" w:cs="Tahoma"/>
      <w:sz w:val="16"/>
      <w:szCs w:val="16"/>
    </w:rPr>
  </w:style>
  <w:style w:type="character" w:styleId="Hyperlink">
    <w:name w:val="Hyperlink"/>
    <w:basedOn w:val="DefaultParagraphFont"/>
    <w:uiPriority w:val="99"/>
    <w:unhideWhenUsed/>
    <w:rsid w:val="00252A81"/>
    <w:rPr>
      <w:color w:val="0000FF" w:themeColor="hyperlink"/>
      <w:u w:val="single"/>
    </w:rPr>
  </w:style>
  <w:style w:type="paragraph" w:styleId="ListParagraph">
    <w:name w:val="List Paragraph"/>
    <w:basedOn w:val="Normal"/>
    <w:uiPriority w:val="34"/>
    <w:qFormat/>
    <w:rsid w:val="00310A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TszX-xazwk&amp;feature=share"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mpta-transit.org/event/2015-mnwisc-public-transit-conference-expo"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llaboardwisconsin.com" TargetMode="External"/><Relationship Id="rId11" Type="http://schemas.openxmlformats.org/officeDocument/2006/relationships/hyperlink" Target="http://www.winonapost.com/Article/ArticleID/45521/Amtrak-to-leave-Winona-unmanned"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jsonline.com/news/wisconsin/talgo-to-keep-trains-get-10-million-more-in-settlement-b99560687z1-322348321.html" TargetMode="External"/><Relationship Id="rId4" Type="http://schemas.openxmlformats.org/officeDocument/2006/relationships/webSettings" Target="webSettings.xml"/><Relationship Id="rId9" Type="http://schemas.openxmlformats.org/officeDocument/2006/relationships/hyperlink" Target="http://www.travelpulse.com/news/car-rental-and-rail/amtrak-upgrading-rewards-program-for-2016.html"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3</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16</cp:revision>
  <cp:lastPrinted>2015-09-01T01:39:00Z</cp:lastPrinted>
  <dcterms:created xsi:type="dcterms:W3CDTF">2015-08-31T22:22:00Z</dcterms:created>
  <dcterms:modified xsi:type="dcterms:W3CDTF">2015-09-01T03:07:00Z</dcterms:modified>
</cp:coreProperties>
</file>